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微软雅黑" w:cs="Times New Roman"/>
          <w:b/>
          <w:bCs/>
          <w:color w:val="20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b/>
          <w:bCs/>
          <w:color w:val="20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海洋地质国家重点实验室</w:t>
      </w:r>
      <w:r>
        <w:rPr>
          <w:rFonts w:hint="eastAsia" w:ascii="Times New Roman" w:hAnsi="Times New Roman" w:eastAsia="微软雅黑" w:cs="Times New Roman"/>
          <w:b/>
          <w:bCs/>
          <w:color w:val="20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安全登记表</w:t>
      </w:r>
    </w:p>
    <w:p>
      <w:pPr>
        <w:spacing w:line="320" w:lineRule="auto"/>
        <w:jc w:val="center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（2023年5月修订）</w:t>
      </w:r>
    </w:p>
    <w:tbl>
      <w:tblPr>
        <w:tblStyle w:val="5"/>
        <w:tblpPr w:leftFromText="180" w:rightFromText="180" w:vertAnchor="text" w:horzAnchor="page" w:tblpX="1845" w:tblpY="57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39"/>
        <w:gridCol w:w="930"/>
        <w:gridCol w:w="1260"/>
        <w:gridCol w:w="117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1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039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0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2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工号/学号</w:t>
            </w:r>
          </w:p>
        </w:tc>
        <w:tc>
          <w:tcPr>
            <w:tcW w:w="1663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职称/年级</w:t>
            </w:r>
          </w:p>
        </w:tc>
        <w:tc>
          <w:tcPr>
            <w:tcW w:w="2039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</w:t>
            </w:r>
          </w:p>
        </w:tc>
        <w:tc>
          <w:tcPr>
            <w:tcW w:w="2190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所属单位</w:t>
            </w:r>
          </w:p>
        </w:tc>
        <w:tc>
          <w:tcPr>
            <w:tcW w:w="2835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039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2835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安全考核</w:t>
            </w:r>
          </w:p>
        </w:tc>
        <w:tc>
          <w:tcPr>
            <w:tcW w:w="2039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准入分析室号码</w:t>
            </w:r>
          </w:p>
        </w:tc>
        <w:tc>
          <w:tcPr>
            <w:tcW w:w="2835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工作期限</w:t>
            </w:r>
          </w:p>
        </w:tc>
        <w:tc>
          <w:tcPr>
            <w:tcW w:w="7064" w:type="dxa"/>
            <w:gridSpan w:val="5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实验内容及完成样品数量</w:t>
            </w:r>
          </w:p>
        </w:tc>
        <w:tc>
          <w:tcPr>
            <w:tcW w:w="7064" w:type="dxa"/>
            <w:gridSpan w:val="5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575" w:type="dxa"/>
            <w:gridSpan w:val="6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我承诺：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1、遵守海洋地质国家重点实验室的“安全管理规定”及其他制度；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2、已经过安全操作培训，并掌握安全操作事项；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3、掌握紧急事故应急处理程序；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4、</w:t>
            </w:r>
            <w:r>
              <w:rPr>
                <w:rFonts w:ascii="仿宋" w:hAnsi="仿宋" w:eastAsia="仿宋" w:cs="仿宋"/>
                <w:b/>
                <w:szCs w:val="21"/>
              </w:rPr>
              <w:t>我已熟知实验室安全风险评估报告；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、对由于我的错误操作引起的不当后果承担相应责任。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登记人签字：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575" w:type="dxa"/>
            <w:gridSpan w:val="6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我负责：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1、接受上述人员在登记的期限内在我负责的分析室从事实验工作；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2、上述人员已经过认真的安全操作培训，并掌握安全操作事项；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3、对上述人员在我负责的分析室中工作负有保证安全责任。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分析室负责人签字：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75" w:type="dxa"/>
            <w:gridSpan w:val="6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实验室意见：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（签字）：               日期：</w:t>
            </w:r>
          </w:p>
        </w:tc>
      </w:tr>
    </w:tbl>
    <w:p>
      <w:pPr>
        <w:rPr>
          <w:rFonts w:ascii="仿宋_GB2312" w:eastAsia="仿宋_GB2312"/>
          <w:bCs/>
          <w:sz w:val="18"/>
          <w:szCs w:val="16"/>
        </w:rPr>
      </w:pPr>
      <w:r>
        <w:rPr>
          <w:rFonts w:hint="eastAsia" w:ascii="仿宋_GB2312" w:eastAsia="仿宋_GB2312"/>
          <w:bCs/>
          <w:sz w:val="18"/>
          <w:szCs w:val="16"/>
        </w:rPr>
        <w:t>注：</w:t>
      </w:r>
    </w:p>
    <w:p>
      <w:pPr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（1）所有进入实验室从事实验工作的人员均须填写本表，一式一份；</w:t>
      </w:r>
    </w:p>
    <w:p>
      <w:pPr>
        <w:rPr>
          <w:rFonts w:eastAsia="仿宋_GB2312"/>
          <w:bCs/>
          <w:sz w:val="18"/>
          <w:szCs w:val="20"/>
        </w:rPr>
      </w:pPr>
      <w:r>
        <w:rPr>
          <w:rFonts w:hint="eastAsia" w:ascii="仿宋" w:hAnsi="仿宋" w:eastAsia="仿宋" w:cs="仿宋"/>
          <w:bCs/>
          <w:szCs w:val="21"/>
        </w:rPr>
        <w:t>（2）</w:t>
      </w:r>
      <w:r>
        <w:rPr>
          <w:rFonts w:hint="eastAsia" w:ascii="仿宋" w:hAnsi="仿宋" w:eastAsia="仿宋" w:cs="仿宋"/>
          <w:bCs/>
        </w:rPr>
        <w:t>此表交实验室办公室留存</w:t>
      </w:r>
    </w:p>
    <w:sectPr>
      <w:headerReference r:id="rId3" w:type="default"/>
      <w:pgSz w:w="11906" w:h="16838"/>
      <w:pgMar w:top="2694" w:right="1800" w:bottom="22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-531495</wp:posOffset>
          </wp:positionV>
          <wp:extent cx="7553325" cy="10681335"/>
          <wp:effectExtent l="0" t="0" r="5715" b="1905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47AF7537"/>
    <w:rsid w:val="002B2D16"/>
    <w:rsid w:val="0058498D"/>
    <w:rsid w:val="0059307B"/>
    <w:rsid w:val="005E77D2"/>
    <w:rsid w:val="009B36C7"/>
    <w:rsid w:val="009E1FF6"/>
    <w:rsid w:val="0A4124F3"/>
    <w:rsid w:val="47AF7537"/>
    <w:rsid w:val="4AB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2022-06-23T07:06:00Z</dcterms:created>
  <dc:creator>小宝刀</dc:creator>
  <cp:lastModifiedBy>小宝刀</cp:lastModifiedBy>
  <dcterms:modified xsi:type="dcterms:W3CDTF">2023-09-04T06:43:38Z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3C121CFEB2E94D458150FF86990CEA47_13</vt:lpwstr>
  </property>
</Properties>
</file>